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8256C"/>
          <w:sz w:val="36"/>
        </w:rPr>
        <w:t>Essay plan template</w:t>
      </w:r>
    </w:p>
    <w:p>
      <w:r>
        <w:rPr>
          <w:color w:val="6B6B6B"/>
          <w:sz w:val="16"/>
        </w:rPr>
        <w:t>HLPER · Study Smart · Free online version: hlper.co.uk/study-tools/essay-planner.html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4ECF5"/>
          </w:tcPr>
          <w:p>
            <w:r/>
            <w:r>
              <w:rPr>
                <w:b/>
                <w:color w:val="68256C"/>
              </w:rPr>
              <w:t>Question</w:t>
            </w:r>
            <w:r>
              <w:rPr>
                <w:color w:val="6B6B6B"/>
                <w:sz w:val="16"/>
              </w:rPr>
              <w:t xml:space="preserve">   Copy it out word for word. Underline the command word.</w:t>
            </w:r>
          </w:p>
        </w:tc>
      </w:tr>
      <w:tr>
        <w:tc>
          <w:tcPr>
            <w:tcW w:type="dxa" w:w="10426"/>
          </w:tcPr>
          <w:p>
            <w:r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4ECF5"/>
          </w:tcPr>
          <w:p>
            <w:r/>
            <w:r>
              <w:rPr>
                <w:b/>
                <w:color w:val="68256C"/>
              </w:rPr>
              <w:t>Main argument</w:t>
            </w:r>
            <w:r>
              <w:rPr>
                <w:color w:val="6B6B6B"/>
                <w:sz w:val="16"/>
              </w:rPr>
              <w:t xml:space="preserve">   Your answer to the question, in one sentence.</w:t>
            </w:r>
          </w:p>
        </w:tc>
      </w:tr>
      <w:tr>
        <w:tc>
          <w:tcPr>
            <w:tcW w:type="dxa" w:w="10426"/>
          </w:tcPr>
          <w:p>
            <w:r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color="auto" w:fill="F4ECF5"/>
          </w:tcPr>
          <w:p>
            <w:r/>
            <w:r>
              <w:rPr>
                <w:b/>
                <w:color w:val="68256C"/>
              </w:rPr>
              <w:t>Word limit</w:t>
            </w:r>
          </w:p>
        </w:tc>
        <w:tc>
          <w:tcPr>
            <w:tcW w:type="dxa" w:w="2606"/>
            <w:shd w:val="clear" w:color="auto" w:fill="F4ECF5"/>
          </w:tcPr>
          <w:p>
            <w:r/>
            <w:r>
              <w:rPr>
                <w:b/>
                <w:color w:val="68256C"/>
              </w:rPr>
              <w:t>Introduction</w:t>
            </w:r>
            <w:r>
              <w:rPr>
                <w:color w:val="6B6B6B"/>
                <w:sz w:val="16"/>
              </w:rPr>
              <w:t xml:space="preserve">   about 10%</w:t>
            </w:r>
          </w:p>
        </w:tc>
        <w:tc>
          <w:tcPr>
            <w:tcW w:type="dxa" w:w="2606"/>
            <w:shd w:val="clear" w:color="auto" w:fill="F4ECF5"/>
          </w:tcPr>
          <w:p>
            <w:r/>
            <w:r>
              <w:rPr>
                <w:b/>
                <w:color w:val="68256C"/>
              </w:rPr>
              <w:t>Main body</w:t>
            </w:r>
            <w:r>
              <w:rPr>
                <w:color w:val="6B6B6B"/>
                <w:sz w:val="16"/>
              </w:rPr>
              <w:t xml:space="preserve">   about 80%</w:t>
            </w:r>
          </w:p>
        </w:tc>
        <w:tc>
          <w:tcPr>
            <w:tcW w:type="dxa" w:w="2606"/>
            <w:shd w:val="clear" w:color="auto" w:fill="F4ECF5"/>
          </w:tcPr>
          <w:p>
            <w:r/>
            <w:r>
              <w:rPr>
                <w:b/>
                <w:color w:val="68256C"/>
              </w:rPr>
              <w:t>Conclusion</w:t>
            </w:r>
            <w:r>
              <w:rPr>
                <w:color w:val="6B6B6B"/>
                <w:sz w:val="16"/>
              </w:rPr>
              <w:t xml:space="preserve">   about 10%</w:t>
            </w:r>
          </w:p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4ECF5"/>
          </w:tcPr>
          <w:p>
            <w:r/>
            <w:r>
              <w:rPr>
                <w:b/>
                <w:color w:val="68256C"/>
              </w:rPr>
              <w:t>Introduction</w:t>
            </w:r>
            <w:r>
              <w:rPr>
                <w:color w:val="6B6B6B"/>
                <w:sz w:val="16"/>
              </w:rPr>
              <w:t xml:space="preserve">   Context, your answer, then what your points will cover.</w:t>
            </w:r>
          </w:p>
        </w:tc>
      </w:tr>
      <w:tr>
        <w:tc>
          <w:tcPr>
            <w:tcW w:type="dxa" w:w="10426"/>
          </w:tcPr>
          <w:p>
            <w:r>
              <w:br/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F4ECF5"/>
          </w:tcPr>
          <w:p>
            <w:r/>
            <w:r>
              <w:rPr>
                <w:b/>
                <w:color w:val="68256C"/>
              </w:rPr>
              <w:t>Main paragraph 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Point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One idea that backs up your main argument.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Evidence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A quote, fact, study or example. Note where it came from.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Explain and link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Why it matters, then link back to your argument.</w:t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F4ECF5"/>
          </w:tcPr>
          <w:p>
            <w:r/>
            <w:r>
              <w:rPr>
                <w:b/>
                <w:color w:val="68256C"/>
              </w:rPr>
              <w:t>Main paragraph 2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Point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One idea that backs up your main argument.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Evidence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A quote, fact, study or example. Note where it came from.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Explain and link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Why it matters, then link back to your argument.</w:t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F4ECF5"/>
          </w:tcPr>
          <w:p>
            <w:r/>
            <w:r>
              <w:rPr>
                <w:b/>
                <w:color w:val="68256C"/>
              </w:rPr>
              <w:t>Main paragraph 3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Point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One idea that backs up your main argument.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Evidence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A quote, fact, study or example. Note where it came from.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Explain and link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Why it matters, then link back to your argument.</w:t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F4ECF5"/>
          </w:tcPr>
          <w:p>
            <w:r/>
            <w:r>
              <w:rPr>
                <w:b/>
                <w:color w:val="68256C"/>
              </w:rPr>
              <w:t>The other side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Other view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What would someone who disagrees say?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Evidence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What backs up their view?</w:t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b/>
                <w:color w:val="68256C"/>
              </w:rPr>
              <w:t>Your reply</w:t>
            </w:r>
          </w:p>
        </w:tc>
        <w:tc>
          <w:tcPr>
            <w:tcW w:type="dxa" w:w="5213"/>
          </w:tcPr>
          <w:p>
            <w:r>
              <w:rPr>
                <w:color w:val="6B6B6B"/>
                <w:sz w:val="16"/>
              </w:rPr>
              <w:t>Why it doesn't change your answer, or how far it does.</w:t>
              <w:br/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4ECF5"/>
          </w:tcPr>
          <w:p>
            <w:r/>
            <w:r>
              <w:rPr>
                <w:b/>
                <w:color w:val="68256C"/>
              </w:rPr>
              <w:t>Conclusion</w:t>
            </w:r>
            <w:r>
              <w:rPr>
                <w:color w:val="6B6B6B"/>
                <w:sz w:val="16"/>
              </w:rPr>
              <w:t xml:space="preserve">   Sum up your argument. No new points.</w:t>
            </w:r>
          </w:p>
        </w:tc>
      </w:tr>
      <w:tr>
        <w:tc>
          <w:tcPr>
            <w:tcW w:type="dxa" w:w="10426"/>
          </w:tcPr>
          <w:p>
            <w:r>
              <w:br/>
              <w:br/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plan template | HLPER</dc:title>
  <dc:subject/>
  <dc:creator>HLPER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